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35" w:rsidRPr="00EF0B35" w:rsidRDefault="00EF0B35" w:rsidP="00E70243">
      <w:pPr>
        <w:spacing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bookmarkStart w:id="0" w:name="_GoBack"/>
      <w:bookmarkEnd w:id="0"/>
      <w:r w:rsidRPr="00EF0B35">
        <w:rPr>
          <w:rFonts w:ascii="Garamond" w:hAnsi="Garamond"/>
          <w:b/>
          <w:sz w:val="20"/>
          <w:szCs w:val="20"/>
          <w:u w:val="single"/>
        </w:rPr>
        <w:t>Załącznik nr 1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……</w:t>
      </w:r>
      <w:r>
        <w:rPr>
          <w:rFonts w:ascii="Garamond" w:hAnsi="Garamond"/>
          <w:sz w:val="20"/>
          <w:szCs w:val="20"/>
        </w:rPr>
        <w:t>………………………………………………………………</w:t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="00EF0B35">
        <w:rPr>
          <w:rFonts w:ascii="Garamond" w:hAnsi="Garamond"/>
          <w:sz w:val="20"/>
          <w:szCs w:val="20"/>
        </w:rPr>
        <w:t xml:space="preserve">   ………………………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Imię</w:t>
      </w:r>
      <w:r w:rsidR="00017C94">
        <w:rPr>
          <w:rFonts w:ascii="Garamond" w:hAnsi="Garamond"/>
          <w:sz w:val="20"/>
          <w:szCs w:val="20"/>
        </w:rPr>
        <w:t xml:space="preserve"> </w:t>
      </w:r>
      <w:r w:rsidR="00017C94" w:rsidRPr="00B60148">
        <w:rPr>
          <w:rFonts w:ascii="Garamond" w:hAnsi="Garamond"/>
          <w:sz w:val="20"/>
          <w:szCs w:val="20"/>
        </w:rPr>
        <w:t>i</w:t>
      </w:r>
      <w:r w:rsidR="00017C94">
        <w:rPr>
          <w:rFonts w:ascii="Garamond" w:hAnsi="Garamond"/>
          <w:sz w:val="20"/>
          <w:szCs w:val="20"/>
        </w:rPr>
        <w:t> </w:t>
      </w:r>
      <w:r w:rsidRPr="00B60148">
        <w:rPr>
          <w:rFonts w:ascii="Garamond" w:hAnsi="Garamond"/>
          <w:sz w:val="20"/>
          <w:szCs w:val="20"/>
        </w:rPr>
        <w:t>nazwisko/nazwa jednostki organizacyjnej właściciela pojazdu                                                   /data/</w:t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  <w:t xml:space="preserve">                                                          ……………………………………………………………………………….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…………………………………………………………………………………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adres zamieszkania/siedziba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Tel. kontaktowy ……………………………………………………….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  <w:vertAlign w:val="superscript"/>
        </w:rPr>
      </w:pPr>
      <w:r w:rsidRPr="00B60148">
        <w:rPr>
          <w:rFonts w:ascii="Garamond" w:hAnsi="Garamond"/>
          <w:sz w:val="20"/>
          <w:szCs w:val="20"/>
        </w:rPr>
        <w:t>Odbiór osobisty:  tak/nie</w:t>
      </w:r>
      <w:r w:rsidRPr="00B60148">
        <w:rPr>
          <w:rFonts w:ascii="Garamond" w:hAnsi="Garamond"/>
          <w:sz w:val="20"/>
          <w:szCs w:val="20"/>
          <w:vertAlign w:val="superscript"/>
        </w:rPr>
        <w:t>*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  <w:t>Warmińsko-Mazurski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  <w:t>Wojewódzki Konserwator Zabytków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  <w:t>ul. Podwale 1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</w:r>
      <w:r w:rsidRPr="00B60148">
        <w:rPr>
          <w:rFonts w:ascii="Garamond" w:hAnsi="Garamond"/>
          <w:b/>
          <w:sz w:val="20"/>
          <w:szCs w:val="20"/>
        </w:rPr>
        <w:tab/>
        <w:t xml:space="preserve">10-076  Olsztyn </w:t>
      </w:r>
    </w:p>
    <w:p w:rsidR="00E70243" w:rsidRPr="00B60148" w:rsidRDefault="00E70243" w:rsidP="00E7024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B60148">
        <w:rPr>
          <w:rFonts w:ascii="Garamond" w:hAnsi="Garamond"/>
          <w:b/>
          <w:sz w:val="20"/>
          <w:szCs w:val="20"/>
        </w:rPr>
        <w:t>WNIOSEK</w:t>
      </w:r>
      <w:r w:rsidR="00017C94">
        <w:rPr>
          <w:rFonts w:ascii="Garamond" w:hAnsi="Garamond"/>
          <w:b/>
          <w:sz w:val="20"/>
          <w:szCs w:val="20"/>
        </w:rPr>
        <w:t xml:space="preserve"> </w:t>
      </w:r>
      <w:r w:rsidR="00017C94" w:rsidRPr="00B60148">
        <w:rPr>
          <w:rFonts w:ascii="Garamond" w:hAnsi="Garamond"/>
          <w:b/>
          <w:sz w:val="20"/>
          <w:szCs w:val="20"/>
        </w:rPr>
        <w:t>O</w:t>
      </w:r>
      <w:r w:rsidR="00017C94">
        <w:rPr>
          <w:rFonts w:ascii="Garamond" w:hAnsi="Garamond"/>
          <w:b/>
          <w:sz w:val="20"/>
          <w:szCs w:val="20"/>
        </w:rPr>
        <w:t> </w:t>
      </w:r>
      <w:r w:rsidRPr="00B60148">
        <w:rPr>
          <w:rFonts w:ascii="Garamond" w:hAnsi="Garamond"/>
          <w:b/>
          <w:sz w:val="20"/>
          <w:szCs w:val="20"/>
        </w:rPr>
        <w:t xml:space="preserve">WPIS POJAZDU DO </w:t>
      </w:r>
      <w:r>
        <w:rPr>
          <w:rFonts w:ascii="Garamond" w:hAnsi="Garamond"/>
          <w:b/>
          <w:sz w:val="20"/>
          <w:szCs w:val="20"/>
        </w:rPr>
        <w:t xml:space="preserve">WOJEWÓDZKIEJ </w:t>
      </w:r>
      <w:r w:rsidRPr="00B60148">
        <w:rPr>
          <w:rFonts w:ascii="Garamond" w:hAnsi="Garamond"/>
          <w:b/>
          <w:sz w:val="20"/>
          <w:szCs w:val="20"/>
        </w:rPr>
        <w:t xml:space="preserve">EWIDENCJI ZABYTKÓW 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Proszę</w:t>
      </w:r>
      <w:r w:rsidR="00017C94">
        <w:rPr>
          <w:rFonts w:ascii="Garamond" w:hAnsi="Garamond"/>
          <w:sz w:val="20"/>
          <w:szCs w:val="20"/>
        </w:rPr>
        <w:t xml:space="preserve"> </w:t>
      </w:r>
      <w:r w:rsidR="00017C94" w:rsidRPr="00B60148">
        <w:rPr>
          <w:rFonts w:ascii="Garamond" w:hAnsi="Garamond"/>
          <w:sz w:val="20"/>
          <w:szCs w:val="20"/>
        </w:rPr>
        <w:t>o</w:t>
      </w:r>
      <w:r w:rsidR="00017C94">
        <w:rPr>
          <w:rFonts w:ascii="Garamond" w:hAnsi="Garamond"/>
          <w:sz w:val="20"/>
          <w:szCs w:val="20"/>
        </w:rPr>
        <w:t> </w:t>
      </w:r>
      <w:r w:rsidRPr="00B60148">
        <w:rPr>
          <w:rFonts w:ascii="Garamond" w:hAnsi="Garamond"/>
          <w:sz w:val="20"/>
          <w:szCs w:val="20"/>
        </w:rPr>
        <w:t>wpisani</w:t>
      </w:r>
      <w:r>
        <w:rPr>
          <w:rFonts w:ascii="Garamond" w:hAnsi="Garamond"/>
          <w:sz w:val="20"/>
          <w:szCs w:val="20"/>
        </w:rPr>
        <w:t>e</w:t>
      </w:r>
      <w:r w:rsidRPr="00B60148">
        <w:rPr>
          <w:rFonts w:ascii="Garamond" w:hAnsi="Garamond"/>
          <w:sz w:val="20"/>
          <w:szCs w:val="20"/>
        </w:rPr>
        <w:t xml:space="preserve">  n/w pojazdu  do </w:t>
      </w:r>
      <w:r>
        <w:rPr>
          <w:rFonts w:ascii="Garamond" w:hAnsi="Garamond"/>
          <w:sz w:val="20"/>
          <w:szCs w:val="20"/>
        </w:rPr>
        <w:t>wojewódzkiej</w:t>
      </w:r>
      <w:r w:rsidRPr="00B60148">
        <w:rPr>
          <w:rFonts w:ascii="Garamond" w:hAnsi="Garamond"/>
          <w:sz w:val="20"/>
          <w:szCs w:val="20"/>
        </w:rPr>
        <w:t xml:space="preserve"> ewidencji zabytków: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Marka: …………………………………………………………………………………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Typ: ……</w:t>
      </w:r>
      <w:r>
        <w:rPr>
          <w:rFonts w:ascii="Garamond" w:hAnsi="Garamond"/>
          <w:sz w:val="20"/>
          <w:szCs w:val="20"/>
        </w:rPr>
        <w:t>………………………………………………………………………………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Rok produkcji: ……………………………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 xml:space="preserve">Numer nadwozia/podwozia/ramy: </w:t>
      </w:r>
      <w:r>
        <w:rPr>
          <w:rFonts w:ascii="Garamond" w:hAnsi="Garamond"/>
          <w:sz w:val="20"/>
          <w:szCs w:val="20"/>
        </w:rPr>
        <w:t>………………………………………………………………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Numer silnika: …</w:t>
      </w:r>
      <w:r>
        <w:rPr>
          <w:rFonts w:ascii="Garamond" w:hAnsi="Garamond"/>
          <w:sz w:val="20"/>
          <w:szCs w:val="20"/>
        </w:rPr>
        <w:t>…………………………………………………………………………………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B60148">
        <w:rPr>
          <w:rFonts w:ascii="Garamond" w:hAnsi="Garamond"/>
          <w:b/>
          <w:sz w:val="20"/>
          <w:szCs w:val="20"/>
        </w:rPr>
        <w:t>W załączeniu przedkładam: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 xml:space="preserve">- </w:t>
      </w:r>
      <w:r w:rsidR="00017C94">
        <w:rPr>
          <w:rFonts w:ascii="Garamond" w:hAnsi="Garamond"/>
          <w:sz w:val="20"/>
          <w:szCs w:val="20"/>
        </w:rPr>
        <w:t xml:space="preserve"> </w:t>
      </w:r>
      <w:r w:rsidR="00017C94" w:rsidRPr="00B60148">
        <w:rPr>
          <w:rFonts w:ascii="Garamond" w:hAnsi="Garamond"/>
          <w:sz w:val="20"/>
          <w:szCs w:val="20"/>
        </w:rPr>
        <w:t>1</w:t>
      </w:r>
      <w:r w:rsidR="00017C94">
        <w:rPr>
          <w:rFonts w:ascii="Garamond" w:hAnsi="Garamond"/>
          <w:sz w:val="20"/>
          <w:szCs w:val="20"/>
        </w:rPr>
        <w:t> </w:t>
      </w:r>
      <w:r w:rsidRPr="00B60148">
        <w:rPr>
          <w:rFonts w:ascii="Garamond" w:hAnsi="Garamond"/>
          <w:sz w:val="20"/>
          <w:szCs w:val="20"/>
        </w:rPr>
        <w:t xml:space="preserve">egz. ekspertyzy  rzeczoznawcy samochodowego </w:t>
      </w:r>
    </w:p>
    <w:p w:rsidR="00E70243" w:rsidRPr="00B60148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 xml:space="preserve">- </w:t>
      </w:r>
      <w:r w:rsidR="00017C94">
        <w:rPr>
          <w:rFonts w:ascii="Garamond" w:hAnsi="Garamond"/>
          <w:sz w:val="20"/>
          <w:szCs w:val="20"/>
        </w:rPr>
        <w:t xml:space="preserve"> </w:t>
      </w:r>
      <w:r w:rsidR="00017C94" w:rsidRPr="00B60148">
        <w:rPr>
          <w:rFonts w:ascii="Garamond" w:hAnsi="Garamond"/>
          <w:sz w:val="20"/>
          <w:szCs w:val="20"/>
        </w:rPr>
        <w:t>2</w:t>
      </w:r>
      <w:r w:rsidR="00017C94">
        <w:rPr>
          <w:rFonts w:ascii="Garamond" w:hAnsi="Garamond"/>
          <w:sz w:val="20"/>
          <w:szCs w:val="20"/>
        </w:rPr>
        <w:t> </w:t>
      </w:r>
      <w:r w:rsidRPr="00B60148">
        <w:rPr>
          <w:rFonts w:ascii="Garamond" w:hAnsi="Garamond"/>
          <w:sz w:val="20"/>
          <w:szCs w:val="20"/>
        </w:rPr>
        <w:t>egz. karty ewidencyjnej zabytku ruchomego techniki opracowane przez:</w:t>
      </w:r>
    </w:p>
    <w:p w:rsidR="00EF0B35" w:rsidRDefault="00E70243" w:rsidP="00E70243">
      <w:pPr>
        <w:spacing w:line="240" w:lineRule="auto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Autor</w:t>
      </w:r>
      <w:r w:rsidR="00017C94">
        <w:rPr>
          <w:rFonts w:ascii="Garamond" w:hAnsi="Garamond"/>
          <w:sz w:val="20"/>
          <w:szCs w:val="20"/>
        </w:rPr>
        <w:t xml:space="preserve"> </w:t>
      </w:r>
      <w:r w:rsidR="00017C94" w:rsidRPr="00B60148">
        <w:rPr>
          <w:rFonts w:ascii="Garamond" w:hAnsi="Garamond"/>
          <w:sz w:val="20"/>
          <w:szCs w:val="20"/>
        </w:rPr>
        <w:t>i</w:t>
      </w:r>
      <w:r w:rsidR="00017C94">
        <w:rPr>
          <w:rFonts w:ascii="Garamond" w:hAnsi="Garamond"/>
          <w:sz w:val="20"/>
          <w:szCs w:val="20"/>
        </w:rPr>
        <w:t> </w:t>
      </w:r>
      <w:r w:rsidRPr="00B60148">
        <w:rPr>
          <w:rFonts w:ascii="Garamond" w:hAnsi="Garamond"/>
          <w:sz w:val="20"/>
          <w:szCs w:val="20"/>
        </w:rPr>
        <w:t>rok oprac</w:t>
      </w:r>
      <w:r>
        <w:rPr>
          <w:rFonts w:ascii="Garamond" w:hAnsi="Garamond"/>
          <w:sz w:val="20"/>
          <w:szCs w:val="20"/>
        </w:rPr>
        <w:t xml:space="preserve">owania karty: </w:t>
      </w:r>
    </w:p>
    <w:p w:rsidR="00E70243" w:rsidRPr="00B60148" w:rsidRDefault="00E70243" w:rsidP="00E70243">
      <w:pPr>
        <w:spacing w:line="240" w:lineRule="auto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…………………………</w:t>
      </w:r>
      <w:r>
        <w:rPr>
          <w:rFonts w:ascii="Garamond" w:hAnsi="Garamond"/>
          <w:sz w:val="20"/>
          <w:szCs w:val="20"/>
        </w:rPr>
        <w:t>………………………………………………………………</w:t>
      </w:r>
    </w:p>
    <w:p w:rsidR="00E70243" w:rsidRPr="00B60148" w:rsidRDefault="00E70243" w:rsidP="00E70243">
      <w:pPr>
        <w:shd w:val="clear" w:color="auto" w:fill="FFFFFF"/>
        <w:spacing w:line="240" w:lineRule="auto"/>
        <w:jc w:val="center"/>
        <w:rPr>
          <w:rFonts w:ascii="Garamond" w:eastAsia="Times New Roman" w:hAnsi="Garamond" w:cs="Times New Roman"/>
          <w:b/>
          <w:bCs/>
          <w:color w:val="333333"/>
          <w:sz w:val="16"/>
          <w:szCs w:val="16"/>
          <w:u w:val="single"/>
          <w:lang w:eastAsia="pl-PL"/>
        </w:rPr>
      </w:pPr>
      <w:r w:rsidRPr="00B60148">
        <w:rPr>
          <w:rFonts w:ascii="Garamond" w:eastAsia="Times New Roman" w:hAnsi="Garamond" w:cs="Times New Roman"/>
          <w:b/>
          <w:bCs/>
          <w:color w:val="333333"/>
          <w:sz w:val="16"/>
          <w:szCs w:val="16"/>
          <w:u w:val="single"/>
          <w:lang w:eastAsia="pl-PL"/>
        </w:rPr>
        <w:t>Pouczenie</w:t>
      </w:r>
    </w:p>
    <w:p w:rsidR="00E70243" w:rsidRPr="00B60148" w:rsidRDefault="00E70243" w:rsidP="00E70243">
      <w:pPr>
        <w:shd w:val="clear" w:color="auto" w:fill="FFFFFF"/>
        <w:spacing w:line="240" w:lineRule="auto"/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</w:pPr>
      <w:r w:rsidRPr="00B60148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Zgodnie</w:t>
      </w:r>
      <w:r w:rsidR="00017C94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z</w:t>
      </w:r>
      <w:r w:rsidR="00017C94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Art. 28</w:t>
      </w:r>
      <w:bookmarkStart w:id="1" w:name="mip53177701"/>
      <w:bookmarkEnd w:id="1"/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ust.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C7215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1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pkt 1,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3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i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4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ustawy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z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dn. 23.07.2003 r. (tj. Dz. U.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z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202</w:t>
      </w:r>
      <w:r w:rsidR="00680E26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2</w:t>
      </w:r>
      <w:r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, poz. </w:t>
      </w:r>
      <w:r w:rsidR="00680E26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840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z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późn. zmianami)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o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ochronie zabytków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i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opiece nad nimi</w:t>
      </w:r>
      <w:r w:rsidRPr="00B60148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 (…) </w:t>
      </w:r>
      <w:r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właściciel lub posiadacz zabytku znajdującego się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wojewódzkiej ewidencji zabytków zawiadamia wojewódzkiego konserwatora zabytków o:</w:t>
      </w:r>
      <w:bookmarkStart w:id="2" w:name="mip53177703"/>
      <w:bookmarkEnd w:id="2"/>
      <w:r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uszkodzeniu, zniszczeniu, zaginięciu lub kradzieży zabytku, nie później niż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terminie 14 dni od dnia powzięcia wiadomości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o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wystąpieniu zdarzenia;</w:t>
      </w:r>
      <w:bookmarkStart w:id="3" w:name="mip53177704"/>
      <w:bookmarkStart w:id="4" w:name="mip53177705"/>
      <w:bookmarkEnd w:id="3"/>
      <w:bookmarkEnd w:id="4"/>
      <w:r w:rsidRPr="00B60148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zmianie miejsca przechowania zabytku ruchomego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terminie miesiąca od dnia nastąpienia tej zmiany;</w:t>
      </w:r>
      <w:bookmarkStart w:id="5" w:name="mip53177706"/>
      <w:bookmarkEnd w:id="5"/>
      <w:r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zmianach dotyczących stanu prawnego zabytku, nie później niż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terminie miesiąca od dnia ich </w:t>
      </w:r>
      <w:r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wystąpienia lub powzięcia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o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C7215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nich wiadomości.</w:t>
      </w:r>
    </w:p>
    <w:p w:rsidR="00E70243" w:rsidRPr="00B60148" w:rsidRDefault="00E70243" w:rsidP="00E70243">
      <w:pPr>
        <w:shd w:val="clear" w:color="auto" w:fill="FFFFFF"/>
        <w:spacing w:line="240" w:lineRule="auto"/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</w:pPr>
      <w:r w:rsidRPr="00B60148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Zgodnie</w:t>
      </w:r>
      <w:r w:rsidR="00017C94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z</w:t>
      </w:r>
      <w:r w:rsidR="00017C94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Art. 107a</w:t>
      </w:r>
      <w:bookmarkStart w:id="6" w:name="mip53178379"/>
      <w:bookmarkEnd w:id="6"/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, ust </w:t>
      </w:r>
      <w:r w:rsidRPr="00852C65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1.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pkt. </w:t>
      </w:r>
      <w:r w:rsidRPr="00852C65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1,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3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i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4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ww. ustawy,</w:t>
      </w:r>
      <w:r w:rsidRPr="00B60148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w</w:t>
      </w:r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łaściciel lub posiadacz </w:t>
      </w:r>
      <w:r w:rsidRPr="00B60148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(…) </w:t>
      </w:r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zabytku znajdującego się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wojewódzkiej ewidencji zabytków, który nie powiadomił odpowiednio ministra właściwego do spraw kultury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i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ochrony dziedzictwa narodowego albo wojewódzkiego konserwatora zabytków o: uszkodzeniu, zniszczeniu, zaginięciu lub kradzieży zabytku, nie później niż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terminie 14 dni od dnia powzięcia wiadomości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o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wystąpieniu zdarzenia,</w:t>
      </w:r>
      <w:bookmarkStart w:id="7" w:name="mip53178382"/>
      <w:bookmarkStart w:id="8" w:name="mip53178383"/>
      <w:bookmarkEnd w:id="7"/>
      <w:bookmarkEnd w:id="8"/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zmianie miejsca przechowania zabytku ruchomego,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terminie miesiąca od dnia nastąpienia tej zmiany,</w:t>
      </w:r>
      <w:bookmarkStart w:id="9" w:name="mip53178384"/>
      <w:bookmarkEnd w:id="9"/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zmianach dotyczących stanu prawnego zabytku, nie później niż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w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terminie miesiąca od dnia ich wystąpienia lub powzięcia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o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852C65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nich wiadomośc</w:t>
      </w:r>
      <w:bookmarkStart w:id="10" w:name="mip53178385"/>
      <w:bookmarkEnd w:id="10"/>
      <w:r w:rsidRPr="00B60148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i </w:t>
      </w:r>
      <w:r w:rsidRPr="00852C65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- podlega karze pieniężnej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="00017C94" w:rsidRPr="00852C65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w</w:t>
      </w:r>
      <w:r w:rsidR="00017C94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 </w:t>
      </w:r>
      <w:r w:rsidRPr="00852C65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wysokości od 500 do 2000 zł.</w:t>
      </w:r>
    </w:p>
    <w:p w:rsidR="00E70243" w:rsidRDefault="00E70243" w:rsidP="00EF0B35">
      <w:pPr>
        <w:shd w:val="clear" w:color="auto" w:fill="FFFFFF"/>
        <w:spacing w:line="240" w:lineRule="auto"/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</w:pPr>
      <w:r w:rsidRPr="00B60148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Zgodnie</w:t>
      </w:r>
      <w:r w:rsidR="00017C94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 xml:space="preserve"> </w:t>
      </w:r>
      <w:r w:rsidR="00017C94" w:rsidRPr="00B60148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z</w:t>
      </w:r>
      <w:r w:rsidR="00017C94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 </w:t>
      </w:r>
      <w:r w:rsidRPr="00B60148">
        <w:rPr>
          <w:rFonts w:ascii="Garamond" w:eastAsia="Times New Roman" w:hAnsi="Garamond" w:cs="Times New Roman"/>
          <w:b/>
          <w:bCs/>
          <w:color w:val="333333"/>
          <w:sz w:val="16"/>
          <w:szCs w:val="16"/>
          <w:lang w:eastAsia="pl-PL"/>
        </w:rPr>
        <w:t>art. 38 ust.</w:t>
      </w:r>
      <w:bookmarkStart w:id="11" w:name="mip53177862"/>
      <w:bookmarkEnd w:id="11"/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 xml:space="preserve"> </w:t>
      </w:r>
      <w:r w:rsidRPr="00DF52E9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1.</w:t>
      </w:r>
      <w:r w:rsidRPr="00B60148">
        <w:rPr>
          <w:rFonts w:ascii="Garamond" w:eastAsia="Times New Roman" w:hAnsi="Garamond" w:cs="Times New Roman"/>
          <w:b/>
          <w:color w:val="333333"/>
          <w:sz w:val="16"/>
          <w:szCs w:val="16"/>
          <w:lang w:eastAsia="pl-PL"/>
        </w:rPr>
        <w:t>,</w:t>
      </w:r>
      <w:r w:rsidRPr="00B60148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ww. ustawy,</w:t>
      </w:r>
      <w:r w:rsidRPr="00DF52E9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Wojewódzki konserwator zabytków lub działający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DF52E9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z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DF52E9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jego upoważnienia pracownicy wojewódzkiego urzędu ochrony zabytków prowadzą kontrolę przestrzegania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DF52E9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i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DF52E9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stosowania przepisów dotyczących ochrony zabytków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 xml:space="preserve"> </w:t>
      </w:r>
      <w:r w:rsidR="00017C94" w:rsidRPr="00DF52E9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i</w:t>
      </w:r>
      <w:r w:rsidR="00017C94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 </w:t>
      </w:r>
      <w:r w:rsidRPr="00DF52E9"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  <w:t>opieki nad zabytkami.</w:t>
      </w:r>
    </w:p>
    <w:p w:rsidR="00EF0B35" w:rsidRPr="00EF0B35" w:rsidRDefault="00EF0B35" w:rsidP="00EF0B35">
      <w:pPr>
        <w:shd w:val="clear" w:color="auto" w:fill="FFFFFF"/>
        <w:spacing w:line="240" w:lineRule="auto"/>
        <w:rPr>
          <w:rFonts w:ascii="Garamond" w:eastAsia="Times New Roman" w:hAnsi="Garamond" w:cs="Times New Roman"/>
          <w:color w:val="333333"/>
          <w:sz w:val="16"/>
          <w:szCs w:val="16"/>
          <w:lang w:eastAsia="pl-PL"/>
        </w:rPr>
      </w:pPr>
    </w:p>
    <w:p w:rsidR="00EF0B35" w:rsidRDefault="00E70243" w:rsidP="00EF0B35">
      <w:pPr>
        <w:spacing w:line="240" w:lineRule="auto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>*niepotrzebne skreślić</w:t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</w:p>
    <w:p w:rsidR="00E70243" w:rsidRPr="00B60148" w:rsidRDefault="00E70243" w:rsidP="00EF0B35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   </w:t>
      </w:r>
      <w:r w:rsidR="00EF0B35">
        <w:rPr>
          <w:rFonts w:ascii="Garamond" w:hAnsi="Garamond"/>
          <w:sz w:val="20"/>
          <w:szCs w:val="20"/>
        </w:rPr>
        <w:t xml:space="preserve">             </w:t>
      </w:r>
      <w:r w:rsidRPr="00B60148">
        <w:rPr>
          <w:rFonts w:ascii="Garamond" w:hAnsi="Garamond"/>
          <w:sz w:val="20"/>
          <w:szCs w:val="20"/>
        </w:rPr>
        <w:t>……………………………………</w:t>
      </w:r>
      <w:r w:rsidR="00EF0B35">
        <w:rPr>
          <w:rFonts w:ascii="Garamond" w:hAnsi="Garamond"/>
          <w:sz w:val="20"/>
          <w:szCs w:val="20"/>
        </w:rPr>
        <w:t xml:space="preserve">…………...                        </w:t>
      </w:r>
    </w:p>
    <w:p w:rsidR="00E70243" w:rsidRPr="00E70243" w:rsidRDefault="00E70243" w:rsidP="00E7024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 w:rsidRPr="00B6014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/podpis/</w:t>
      </w:r>
    </w:p>
    <w:p w:rsidR="00E70243" w:rsidRPr="00E70243" w:rsidRDefault="00E70243" w:rsidP="00E70243">
      <w:pPr>
        <w:widowControl w:val="0"/>
        <w:suppressAutoHyphens/>
        <w:spacing w:after="0" w:line="288" w:lineRule="auto"/>
        <w:ind w:left="426" w:hanging="426"/>
        <w:jc w:val="center"/>
        <w:rPr>
          <w:rFonts w:ascii="Garamond" w:eastAsia="Lucida Sans Unicode" w:hAnsi="Garamond" w:cs="Mangal"/>
          <w:b/>
          <w:kern w:val="2"/>
          <w:sz w:val="18"/>
          <w:szCs w:val="20"/>
          <w:lang w:eastAsia="hi-IN" w:bidi="hi-IN"/>
        </w:rPr>
      </w:pPr>
      <w:r w:rsidRPr="00E70243">
        <w:rPr>
          <w:rFonts w:ascii="Garamond" w:eastAsia="Lucida Sans Unicode" w:hAnsi="Garamond" w:cs="Mangal"/>
          <w:b/>
          <w:kern w:val="2"/>
          <w:sz w:val="18"/>
          <w:szCs w:val="20"/>
          <w:lang w:eastAsia="hi-IN" w:bidi="hi-IN"/>
        </w:rPr>
        <w:lastRenderedPageBreak/>
        <w:t>KLAUZULA INFORMACYJNA</w:t>
      </w:r>
      <w:r w:rsidR="00017C94">
        <w:rPr>
          <w:rFonts w:ascii="Garamond" w:eastAsia="Lucida Sans Unicode" w:hAnsi="Garamond" w:cs="Mangal"/>
          <w:b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b/>
          <w:kern w:val="2"/>
          <w:sz w:val="18"/>
          <w:szCs w:val="20"/>
          <w:lang w:eastAsia="hi-IN" w:bidi="hi-IN"/>
        </w:rPr>
        <w:t>O</w:t>
      </w:r>
      <w:r w:rsidR="00017C94">
        <w:rPr>
          <w:rFonts w:ascii="Garamond" w:eastAsia="Lucida Sans Unicode" w:hAnsi="Garamond" w:cs="Mangal"/>
          <w:b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b/>
          <w:kern w:val="2"/>
          <w:sz w:val="18"/>
          <w:szCs w:val="20"/>
          <w:lang w:eastAsia="hi-IN" w:bidi="hi-IN"/>
        </w:rPr>
        <w:t>PRZETWARZANIU DANYCH OSOBOWYCH</w:t>
      </w:r>
    </w:p>
    <w:p w:rsidR="00E70243" w:rsidRPr="00E70243" w:rsidRDefault="00E70243" w:rsidP="00E70243">
      <w:pPr>
        <w:widowControl w:val="0"/>
        <w:suppressAutoHyphens/>
        <w:spacing w:after="0" w:line="288" w:lineRule="auto"/>
        <w:ind w:left="426" w:hanging="426"/>
        <w:jc w:val="center"/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Zgodnie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art. 13 Rozporządzenia Parlamentu Europejskiego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Rady (UE) 2016/679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dnia 27 kwietnia 2016r.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sprawie ochrony osób fizycznych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związku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przetwarzaniem danych osobowych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 sprawie swobodnego przepływu takich danych oraz uchylenia dyrektywy 95/46/WE (ogólne rozporządzenie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ochronie danych), zwanym dalej „rozporządzeniem”</w:t>
      </w:r>
    </w:p>
    <w:p w:rsidR="00E70243" w:rsidRPr="00E70243" w:rsidRDefault="00E70243" w:rsidP="00E70243">
      <w:pPr>
        <w:widowControl w:val="0"/>
        <w:suppressAutoHyphens/>
        <w:spacing w:after="80" w:line="288" w:lineRule="auto"/>
        <w:ind w:left="426" w:hanging="426"/>
        <w:jc w:val="both"/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Zgodnie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art. 13 Rozporządzenia Ogólnego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ochronie danych osobowych (RODO), poniżej przekazujemy informacje dotyczące przetwarzania Pani/ Pana danych osobowych:</w:t>
      </w:r>
    </w:p>
    <w:p w:rsidR="00E70243" w:rsidRPr="00E70243" w:rsidRDefault="00E70243" w:rsidP="00E70243">
      <w:pPr>
        <w:widowControl w:val="0"/>
        <w:suppressAutoHyphens/>
        <w:spacing w:after="80" w:line="288" w:lineRule="auto"/>
        <w:ind w:left="426" w:hanging="426"/>
        <w:jc w:val="both"/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</w:pPr>
      <w:r w:rsidRPr="00E70243">
        <w:rPr>
          <w:rFonts w:ascii="Garamond" w:eastAsia="Lucida Sans Unicode" w:hAnsi="Garamond" w:cs="Mangal"/>
          <w:b/>
          <w:kern w:val="2"/>
          <w:sz w:val="18"/>
          <w:szCs w:val="20"/>
          <w:lang w:val="x-none" w:eastAsia="hi-IN" w:bidi="hi-IN"/>
        </w:rPr>
        <w:t xml:space="preserve">Administratorem Pani/ Pana danych osobowych jest </w:t>
      </w:r>
      <w:r w:rsidRPr="00E70243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 xml:space="preserve">Warmińsko – </w:t>
      </w:r>
      <w:proofErr w:type="spellStart"/>
      <w:r w:rsidRPr="00E70243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>Mazur</w:t>
      </w:r>
      <w:r w:rsidRPr="00E70243">
        <w:rPr>
          <w:rFonts w:ascii="Garamond" w:eastAsia="Lucida Sans Unicode" w:hAnsi="Garamond" w:cs="Mangal"/>
          <w:b/>
          <w:bCs/>
          <w:kern w:val="2"/>
          <w:sz w:val="18"/>
          <w:szCs w:val="20"/>
          <w:lang w:eastAsia="hi-IN" w:bidi="hi-IN"/>
        </w:rPr>
        <w:t>s</w:t>
      </w:r>
      <w:proofErr w:type="spellEnd"/>
      <w:r w:rsidRPr="00E70243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>ki Wojewódzki Konserwator Zabytków</w:t>
      </w:r>
      <w:r w:rsidR="00017C94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>z</w:t>
      </w:r>
      <w:r w:rsidR="00017C94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>siedzibą</w:t>
      </w:r>
      <w:r w:rsidR="00017C94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>w</w:t>
      </w:r>
      <w:r w:rsidR="00017C94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>Olsztynie przy ul. Podwale</w:t>
      </w:r>
      <w:r w:rsidR="00017C94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>1</w:t>
      </w:r>
      <w:r w:rsidR="00017C94">
        <w:rPr>
          <w:rFonts w:ascii="Garamond" w:eastAsia="Lucida Sans Unicode" w:hAnsi="Garamond" w:cs="Mangal"/>
          <w:b/>
          <w:bCs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bCs/>
          <w:kern w:val="2"/>
          <w:sz w:val="18"/>
          <w:szCs w:val="20"/>
          <w:lang w:eastAsia="hi-IN" w:bidi="hi-IN"/>
        </w:rPr>
        <w:t xml:space="preserve">(dalej: </w:t>
      </w:r>
      <w:r w:rsidRPr="00E70243">
        <w:rPr>
          <w:rFonts w:ascii="Garamond" w:eastAsia="Lucida Sans Unicode" w:hAnsi="Garamond" w:cs="Mangal"/>
          <w:b/>
          <w:bCs/>
          <w:kern w:val="2"/>
          <w:sz w:val="18"/>
          <w:szCs w:val="20"/>
          <w:lang w:eastAsia="hi-IN" w:bidi="hi-IN"/>
        </w:rPr>
        <w:t>Administrator</w:t>
      </w:r>
      <w:r w:rsidRPr="00E70243">
        <w:rPr>
          <w:rFonts w:ascii="Garamond" w:eastAsia="Lucida Sans Unicode" w:hAnsi="Garamond" w:cs="Mangal"/>
          <w:bCs/>
          <w:kern w:val="2"/>
          <w:sz w:val="18"/>
          <w:szCs w:val="20"/>
          <w:lang w:eastAsia="hi-IN" w:bidi="hi-IN"/>
        </w:rPr>
        <w:t>)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.</w:t>
      </w:r>
    </w:p>
    <w:p w:rsidR="00E70243" w:rsidRPr="00E70243" w:rsidRDefault="00E70243" w:rsidP="00E70243">
      <w:pPr>
        <w:widowControl w:val="0"/>
        <w:suppressAutoHyphens/>
        <w:spacing w:after="80" w:line="288" w:lineRule="auto"/>
        <w:ind w:left="426" w:hanging="426"/>
        <w:jc w:val="both"/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Administrator wyznaczył inspektora ochrony danych,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którym może się Pani/ Pan skontaktować poprzez email iod@wuoz.olsztyn.pl lub pisemnie na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podany powyżej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adres siedziby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A</w:t>
      </w:r>
      <w:proofErr w:type="spellStart"/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dministratora</w:t>
      </w:r>
      <w:proofErr w:type="spellEnd"/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. Z inspektorem ochrony danych można się kontaktować we wszystkich sprawach dotyczących przetwarzania danych osobowych oraz korzystania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praw związanych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przetwarzaniem danych.</w:t>
      </w:r>
      <w:r w:rsidRPr="00E70243">
        <w:rPr>
          <w:sz w:val="18"/>
          <w:szCs w:val="20"/>
          <w:lang w:val="x-none"/>
        </w:rPr>
        <w:t xml:space="preserve">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Inspektorem danych osobowych jest Pan Maciej Domański.</w:t>
      </w:r>
    </w:p>
    <w:p w:rsidR="00E70243" w:rsidRPr="00E70243" w:rsidRDefault="00E70243" w:rsidP="00E70243">
      <w:pPr>
        <w:widowControl w:val="0"/>
        <w:suppressAutoHyphens/>
        <w:spacing w:after="80" w:line="240" w:lineRule="auto"/>
        <w:ind w:firstLine="284"/>
        <w:jc w:val="both"/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Pani/Pana dane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są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przetwarzane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celu prawidłowego wykonania przez Administratora zadania publicznego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zakresu ochrony zabytków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opieki nad zabytkami.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Po zakończeniu ww.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postępowania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dane osobowe będą przetwarzane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celach archiw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alnych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.</w:t>
      </w:r>
    </w:p>
    <w:p w:rsidR="00E70243" w:rsidRPr="00E70243" w:rsidRDefault="00E70243" w:rsidP="00E70243">
      <w:pPr>
        <w:widowControl w:val="0"/>
        <w:suppressAutoHyphens/>
        <w:spacing w:after="0" w:line="240" w:lineRule="auto"/>
        <w:ind w:firstLine="284"/>
        <w:jc w:val="both"/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Pani/Pana dane osobowe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przetwarzane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są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na podstawie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art.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6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ust.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1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lit. c) RODO,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co oznacza, że Administrator ma prawo przetwarzać dane, ponieważ jest to niezbędne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do wykonania ciążącego na nim obowiązku prawnego:</w:t>
      </w:r>
    </w:p>
    <w:p w:rsidR="00E70243" w:rsidRPr="00E70243" w:rsidRDefault="00E70243" w:rsidP="00E7024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obowiązku prowadzenia postępowań administracyjnych, które Pani/Pana dotyczą, na podstawie przepisów ustawy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dnia 23 lipca 2003r.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ochronie zabytków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opiece nad zabytkami (tj. </w:t>
      </w:r>
      <w:proofErr w:type="spellStart"/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DzU</w:t>
      </w:r>
      <w:proofErr w:type="spellEnd"/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20</w:t>
      </w:r>
      <w:r w:rsidR="00680E26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22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r., poz. </w:t>
      </w:r>
      <w:r w:rsidR="00680E26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840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późn. zmianami),</w:t>
      </w:r>
    </w:p>
    <w:p w:rsidR="00E70243" w:rsidRPr="00E70243" w:rsidRDefault="00E70243" w:rsidP="00E7024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obowiązku wydawania, zgodnie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właściwością, decyzji, postanowień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zaświadczeń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sprawach określonych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ww. ustawie oraz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przepisach odrębnych,</w:t>
      </w:r>
    </w:p>
    <w:p w:rsidR="00E70243" w:rsidRPr="00E70243" w:rsidRDefault="00E70243" w:rsidP="00E7024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284"/>
        <w:jc w:val="both"/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obowiązku prowadzenia rejestru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wojewódzkiej ewidencji </w:t>
      </w:r>
      <w:bookmarkStart w:id="12" w:name="highlightHit_615"/>
      <w:bookmarkEnd w:id="12"/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zabytków oraz gromadzenia dokumentacji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tym zakresie,</w:t>
      </w:r>
    </w:p>
    <w:p w:rsidR="00E70243" w:rsidRPr="00E70243" w:rsidRDefault="00E70243" w:rsidP="00E70243">
      <w:pPr>
        <w:widowControl w:val="0"/>
        <w:numPr>
          <w:ilvl w:val="0"/>
          <w:numId w:val="8"/>
        </w:numPr>
        <w:suppressAutoHyphens/>
        <w:spacing w:after="80" w:line="240" w:lineRule="auto"/>
        <w:ind w:left="0" w:firstLine="284"/>
        <w:jc w:val="both"/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obowiązku archiwizowania dokumentów (ustawa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narodowym zasobie archiwalnym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archiwach)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.</w:t>
      </w:r>
    </w:p>
    <w:p w:rsidR="00E70243" w:rsidRPr="00E70243" w:rsidRDefault="00E70243" w:rsidP="00E70243">
      <w:pPr>
        <w:widowControl w:val="0"/>
        <w:suppressAutoHyphens/>
        <w:spacing w:after="80" w:line="240" w:lineRule="auto"/>
        <w:ind w:firstLine="284"/>
        <w:jc w:val="both"/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 celach opisanych powyżej Administrator przetwarza Pani/Pana imię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nazwisko, adres zamieszkania lub adres do korespondencji oraz inne dane (np. nr telefonu lub adres poczty elektronicznej), jeśli zostały przez Pani/Pana podane.</w:t>
      </w:r>
    </w:p>
    <w:p w:rsidR="00E70243" w:rsidRPr="00E70243" w:rsidRDefault="00E70243" w:rsidP="00E70243">
      <w:pPr>
        <w:widowControl w:val="0"/>
        <w:suppressAutoHyphens/>
        <w:spacing w:after="80" w:line="240" w:lineRule="auto"/>
        <w:ind w:firstLine="284"/>
        <w:jc w:val="both"/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Pani/Pana dane osobowe są udostępniane pracownikom Administratora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zakresie niezbędnym do wykonania przez nich obowiązków służbowych, podmiotom uprawnionym do ich otrzymania na podstawie obowiązujących przepisów prawa,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tym stronom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uczestnikom postępowania administracyjnego, podmiotom wymienionym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art.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9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ustawy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dnia 23 lipca 2003 r.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ochronie zabytków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opiece nad zabytkami, organom władzy publicznej oraz podmiotom wykonujących zadania publiczne lub działającym na zlecenie organów władzy publicznej,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zakresie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celach, które wynikają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przepisów powszechnie obowiązującego prawa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. Niezależnie od powyższego, Pani/Pana dane osobowe mogą być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razie potrzeby przetwarzane także przez podmioty,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pomocy których Administrator korzysta wykonując swoje zadania (np. Ministerstwo Kultury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Dziedzictwa Narodowego, kancelarie prawne, podmioty świadczące usługi wsparcia informatycznego, serwisanci systemów informatycznych lub inne wykwalifikowane podmioty, których pomoc okaże się niezbędna do wykonywania zadań Administratora).</w:t>
      </w:r>
    </w:p>
    <w:p w:rsidR="00E70243" w:rsidRPr="00E70243" w:rsidRDefault="00E70243" w:rsidP="00E70243">
      <w:pPr>
        <w:widowControl w:val="0"/>
        <w:suppressAutoHyphens/>
        <w:spacing w:after="80" w:line="240" w:lineRule="auto"/>
        <w:ind w:firstLine="284"/>
        <w:jc w:val="both"/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Pani/Pana dane osobowe będą przetwarzane do czasu kiedy decyzja administracyjna stanie się prawomocna. Po tym okresie Pani/Pana dane będą przechowywane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zakresie niezbędnym do prowadzenia rejestru zabytków przez okres wymagany przepisami prawa nakładającymi na Administratora obowiązek prowadzenia rejestru zabytków. Ponadto Pani/Pana dane będą przechowywane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celach archiw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alnych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przez okres określony przepisami prawa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, które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nakładają na Administratora obowiązek archiwizowania dokumentów.</w:t>
      </w:r>
    </w:p>
    <w:p w:rsidR="00E70243" w:rsidRPr="00E70243" w:rsidRDefault="00E70243" w:rsidP="00E70243">
      <w:pPr>
        <w:widowControl w:val="0"/>
        <w:suppressAutoHyphens/>
        <w:spacing w:after="80" w:line="240" w:lineRule="auto"/>
        <w:ind w:left="426" w:hanging="426"/>
        <w:jc w:val="both"/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</w:pP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W sprawach prowadzonych na wniosek p</w:t>
      </w:r>
      <w:proofErr w:type="spellStart"/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val="x-none" w:eastAsia="hi-IN" w:bidi="hi-IN"/>
        </w:rPr>
        <w:t>odanie</w:t>
      </w:r>
      <w:proofErr w:type="spellEnd"/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val="x-none" w:eastAsia="hi-IN" w:bidi="hi-IN"/>
        </w:rPr>
        <w:t xml:space="preserve"> danych osobowych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przez stronę postępowania administracyjnego lub przez osoby uprawnione do reprezentowania strony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postępowaniu administracyjnym jest wymogiem wynikającym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powszechnie obowiązującego przepisu prawa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(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ustawa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dnia 23 lipca 2003 r.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ochronie zabytków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opiece nad zabytkami oraz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Kodeks postępowania administracyjnego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)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.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val="x-none" w:eastAsia="hi-IN" w:bidi="hi-IN"/>
        </w:rPr>
        <w:t>przypadku niepodania danych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,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val="x-none" w:eastAsia="hi-IN" w:bidi="hi-IN"/>
        </w:rPr>
        <w:t xml:space="preserve"> nie będzie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 możliwe rozpoznanie wniosku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val="x-none" w:eastAsia="hi-IN" w:bidi="hi-IN"/>
        </w:rPr>
        <w:t>.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przypadku zbierania danych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inny sposób niż od osoby, której te dane dotyczą, dane te są pozyskiwane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z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publicznych rejestrów lub ewidencji, takich jak ewidencja gruntów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iCs/>
          <w:kern w:val="2"/>
          <w:sz w:val="18"/>
          <w:szCs w:val="20"/>
          <w:lang w:eastAsia="hi-IN" w:bidi="hi-IN"/>
        </w:rPr>
        <w:t>budynków, księgi wieczyste, rejestr zabytków albo od innych organów władzy publicznej lub podmiotów wykonujących zadania publiczne lub działających na zlecenie organów władzy publicznej albo od innych uczestników postępowania.</w:t>
      </w:r>
    </w:p>
    <w:p w:rsidR="00E70243" w:rsidRPr="00E70243" w:rsidRDefault="00E70243" w:rsidP="00E70243">
      <w:pPr>
        <w:widowControl w:val="0"/>
        <w:suppressAutoHyphens/>
        <w:spacing w:after="80" w:line="240" w:lineRule="auto"/>
        <w:ind w:left="426" w:hanging="426"/>
        <w:jc w:val="both"/>
        <w:rPr>
          <w:rFonts w:ascii="Garamond" w:hAnsi="Garamond" w:cs="Mangal"/>
          <w:sz w:val="18"/>
          <w:szCs w:val="20"/>
        </w:rPr>
      </w:pP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Pana/Pani dane nie będą przetwarzane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sposób zautomatyzowany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eastAsia="hi-IN" w:bidi="hi-IN"/>
        </w:rPr>
        <w:t xml:space="preserve">nie będą profilowane. 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Informujemy także, że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każdym czasie przysługuje Pani/Panu prawo dostępu do danych osobowych, jak również prawo żądania ich sprostowania. Prawo do usunięcia danych, prawo do  ograniczenia przetwarzania danych,  prawo do przenoszenia danych oraz prawo do sprzeciwu, przysługuje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przypadkach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i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na zasadach określonych odpowiednio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w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art. 17-22 RODO. Jeżeli uważa Pani/Panu, że przetwarzanie danych osobowych narusza przepisy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 xml:space="preserve"> </w:t>
      </w:r>
      <w:r w:rsidR="00017C94"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o</w:t>
      </w:r>
      <w:r w:rsidR="00017C94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 </w:t>
      </w:r>
      <w:r w:rsidRPr="00E70243">
        <w:rPr>
          <w:rFonts w:ascii="Garamond" w:eastAsia="Lucida Sans Unicode" w:hAnsi="Garamond" w:cs="Mangal"/>
          <w:kern w:val="2"/>
          <w:sz w:val="18"/>
          <w:szCs w:val="20"/>
          <w:lang w:val="x-none" w:eastAsia="hi-IN" w:bidi="hi-IN"/>
        </w:rPr>
        <w:t>ochronie danych osobowych, ma Pani/Pan prawo wniesienia skargi do organu nadzorczego (Prezesa Urzędu Ochrony Danych Osobowych).</w:t>
      </w:r>
    </w:p>
    <w:p w:rsidR="00E70243" w:rsidRDefault="00E70243"/>
    <w:sectPr w:rsidR="00E70243" w:rsidSect="0003783A">
      <w:pgSz w:w="11907" w:h="16839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126"/>
    <w:multiLevelType w:val="hybridMultilevel"/>
    <w:tmpl w:val="363A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0B9"/>
    <w:multiLevelType w:val="hybridMultilevel"/>
    <w:tmpl w:val="856A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7D21"/>
    <w:multiLevelType w:val="multilevel"/>
    <w:tmpl w:val="0A12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46BF8"/>
    <w:multiLevelType w:val="hybridMultilevel"/>
    <w:tmpl w:val="EE00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E71FB"/>
    <w:multiLevelType w:val="hybridMultilevel"/>
    <w:tmpl w:val="D882AC9E"/>
    <w:lvl w:ilvl="0" w:tplc="13BA20F2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06D6D91"/>
    <w:multiLevelType w:val="hybridMultilevel"/>
    <w:tmpl w:val="30466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12A2"/>
    <w:multiLevelType w:val="multilevel"/>
    <w:tmpl w:val="0A12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146DE"/>
    <w:multiLevelType w:val="multilevel"/>
    <w:tmpl w:val="0918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3A"/>
    <w:rsid w:val="00017C94"/>
    <w:rsid w:val="0003783A"/>
    <w:rsid w:val="00103735"/>
    <w:rsid w:val="001A19B3"/>
    <w:rsid w:val="003F5E84"/>
    <w:rsid w:val="00680E26"/>
    <w:rsid w:val="006D6C99"/>
    <w:rsid w:val="00B34477"/>
    <w:rsid w:val="00C2292C"/>
    <w:rsid w:val="00C47AB9"/>
    <w:rsid w:val="00C87DBE"/>
    <w:rsid w:val="00E701C2"/>
    <w:rsid w:val="00E70243"/>
    <w:rsid w:val="00E87E64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7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24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7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24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Karpinska</dc:creator>
  <cp:lastModifiedBy>BakalarczykSzymon</cp:lastModifiedBy>
  <cp:revision>2</cp:revision>
  <cp:lastPrinted>2023-12-19T08:56:00Z</cp:lastPrinted>
  <dcterms:created xsi:type="dcterms:W3CDTF">2023-12-27T10:39:00Z</dcterms:created>
  <dcterms:modified xsi:type="dcterms:W3CDTF">2023-12-27T10:39:00Z</dcterms:modified>
</cp:coreProperties>
</file>